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D86774"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5782307D"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66185">
        <w:rPr>
          <w:rFonts w:ascii="Times New Roman" w:hAnsi="Times New Roman" w:cs="Times New Roman"/>
          <w:sz w:val="24"/>
          <w:szCs w:val="24"/>
        </w:rPr>
        <w:t xml:space="preserve"> </w:t>
      </w:r>
      <w:r w:rsidR="001A02AC">
        <w:rPr>
          <w:rFonts w:ascii="Times New Roman" w:hAnsi="Times New Roman" w:cs="Times New Roman"/>
          <w:sz w:val="24"/>
          <w:szCs w:val="24"/>
        </w:rPr>
        <w:t>30</w:t>
      </w:r>
      <w:r w:rsidR="00E712F0">
        <w:rPr>
          <w:rFonts w:ascii="Times New Roman" w:hAnsi="Times New Roman" w:cs="Times New Roman"/>
          <w:sz w:val="24"/>
          <w:szCs w:val="24"/>
        </w:rPr>
        <w:t xml:space="preserve"> maj</w:t>
      </w:r>
      <w:r w:rsidR="00ED6031">
        <w:rPr>
          <w:rFonts w:ascii="Times New Roman" w:hAnsi="Times New Roman" w:cs="Times New Roman"/>
          <w:sz w:val="24"/>
          <w:szCs w:val="24"/>
        </w:rPr>
        <w:t xml:space="preserve"> 2022</w:t>
      </w:r>
    </w:p>
    <w:p w14:paraId="1D02F310" w14:textId="2A2551AD" w:rsidR="000323A5" w:rsidRDefault="00ED6031" w:rsidP="00C9409E">
      <w:pPr>
        <w:spacing w:after="0"/>
        <w:rPr>
          <w:rFonts w:ascii="Times New Roman" w:hAnsi="Times New Roman" w:cs="Times New Roman"/>
          <w:b/>
          <w:bCs/>
          <w:sz w:val="24"/>
          <w:szCs w:val="24"/>
        </w:rPr>
      </w:pP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Pr="000323A5">
        <w:rPr>
          <w:rFonts w:ascii="Times New Roman" w:hAnsi="Times New Roman" w:cs="Times New Roman"/>
          <w:b/>
          <w:bCs/>
          <w:sz w:val="24"/>
          <w:szCs w:val="24"/>
        </w:rPr>
        <w:tab/>
      </w:r>
      <w:r w:rsidR="00C66185">
        <w:rPr>
          <w:rFonts w:ascii="Times New Roman" w:hAnsi="Times New Roman" w:cs="Times New Roman"/>
          <w:b/>
          <w:bCs/>
          <w:sz w:val="24"/>
          <w:szCs w:val="24"/>
        </w:rPr>
        <w:t>Havs- och vattenmyndigheten</w:t>
      </w:r>
    </w:p>
    <w:p w14:paraId="3344EBF5" w14:textId="170674A7" w:rsidR="008E4FB7" w:rsidRPr="00F5718E" w:rsidRDefault="00D86774" w:rsidP="000323A5">
      <w:pPr>
        <w:spacing w:after="0"/>
        <w:ind w:left="3912" w:firstLine="1304"/>
        <w:rPr>
          <w:rFonts w:ascii="Times New Roman" w:hAnsi="Times New Roman" w:cs="Times New Roman"/>
          <w:b/>
          <w:bCs/>
        </w:rPr>
      </w:pPr>
      <w:hyperlink r:id="rId10" w:history="1">
        <w:r w:rsidR="001B2E0E" w:rsidRPr="00F5718E">
          <w:rPr>
            <w:rStyle w:val="Hyperlnk"/>
            <w:rFonts w:ascii="Times New Roman" w:hAnsi="Times New Roman" w:cs="Times New Roman"/>
            <w:b/>
            <w:bCs/>
            <w:color w:val="auto"/>
            <w:u w:val="none"/>
          </w:rPr>
          <w:t>havochvatten@havochvatten.se</w:t>
        </w:r>
      </w:hyperlink>
    </w:p>
    <w:p w14:paraId="085F4500" w14:textId="38E89390" w:rsidR="001B2E0E" w:rsidRDefault="001B2E0E" w:rsidP="000323A5">
      <w:pPr>
        <w:spacing w:after="0"/>
        <w:ind w:left="3912" w:firstLine="1304"/>
        <w:rPr>
          <w:rFonts w:ascii="Times New Roman" w:hAnsi="Times New Roman" w:cs="Times New Roman"/>
          <w:b/>
          <w:bCs/>
        </w:rPr>
      </w:pPr>
    </w:p>
    <w:p w14:paraId="4180334C" w14:textId="66E4235B" w:rsidR="008E4FB7" w:rsidRPr="000323A5" w:rsidRDefault="008E4FB7" w:rsidP="00C9409E">
      <w:pPr>
        <w:spacing w:after="0"/>
        <w:rPr>
          <w:rFonts w:ascii="Times New Roman" w:hAnsi="Times New Roman" w:cs="Times New Roman"/>
          <w:b/>
          <w:bCs/>
          <w:sz w:val="20"/>
          <w:szCs w:val="20"/>
        </w:rPr>
      </w:pP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r w:rsidRPr="000323A5">
        <w:rPr>
          <w:rFonts w:ascii="Times New Roman" w:hAnsi="Times New Roman" w:cs="Times New Roman"/>
          <w:b/>
          <w:bCs/>
          <w:sz w:val="20"/>
          <w:szCs w:val="20"/>
        </w:rPr>
        <w:tab/>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5ABA73C6" w14:textId="360606C8" w:rsidR="00A84E21" w:rsidRPr="00A84E21" w:rsidRDefault="00CB13B4" w:rsidP="00A84E21">
      <w:pPr>
        <w:shd w:val="clear" w:color="auto" w:fill="FFFFFF"/>
        <w:textAlignment w:val="baseline"/>
        <w:rPr>
          <w:rFonts w:ascii="Times New Roman" w:eastAsia="Times New Roman" w:hAnsi="Times New Roman" w:cs="Times New Roman"/>
          <w:color w:val="201F1E"/>
          <w:sz w:val="28"/>
          <w:szCs w:val="28"/>
          <w:lang w:eastAsia="sv-SE"/>
        </w:rPr>
      </w:pPr>
      <w:r w:rsidRPr="00A84E21">
        <w:rPr>
          <w:rFonts w:ascii="Times New Roman" w:hAnsi="Times New Roman" w:cs="Times New Roman"/>
          <w:b/>
          <w:sz w:val="28"/>
          <w:szCs w:val="28"/>
        </w:rPr>
        <w:t>Synpunkter</w:t>
      </w:r>
      <w:r w:rsidR="003845A5" w:rsidRPr="00A84E21">
        <w:rPr>
          <w:rFonts w:ascii="Times New Roman" w:hAnsi="Times New Roman" w:cs="Times New Roman"/>
          <w:b/>
          <w:sz w:val="28"/>
          <w:szCs w:val="28"/>
        </w:rPr>
        <w:t xml:space="preserve"> från SFPO</w:t>
      </w:r>
      <w:r w:rsidRPr="00A84E21">
        <w:rPr>
          <w:rFonts w:ascii="Times New Roman" w:hAnsi="Times New Roman" w:cs="Times New Roman"/>
          <w:b/>
          <w:sz w:val="28"/>
          <w:szCs w:val="28"/>
        </w:rPr>
        <w:t xml:space="preserve"> </w:t>
      </w:r>
      <w:r w:rsidR="005D2C3B" w:rsidRPr="00A84E21">
        <w:rPr>
          <w:rFonts w:ascii="Times New Roman" w:hAnsi="Times New Roman" w:cs="Times New Roman"/>
          <w:b/>
          <w:sz w:val="28"/>
          <w:szCs w:val="28"/>
        </w:rPr>
        <w:t xml:space="preserve">i </w:t>
      </w:r>
      <w:r w:rsidR="00E75F2F" w:rsidRPr="00A84E21">
        <w:rPr>
          <w:rFonts w:ascii="Times New Roman" w:hAnsi="Times New Roman" w:cs="Times New Roman"/>
          <w:b/>
          <w:sz w:val="28"/>
          <w:szCs w:val="28"/>
        </w:rPr>
        <w:t>anle</w:t>
      </w:r>
      <w:r w:rsidR="003228CD" w:rsidRPr="00A84E21">
        <w:rPr>
          <w:rFonts w:ascii="Times New Roman" w:hAnsi="Times New Roman" w:cs="Times New Roman"/>
          <w:b/>
          <w:sz w:val="28"/>
          <w:szCs w:val="28"/>
        </w:rPr>
        <w:t xml:space="preserve">dning av </w:t>
      </w:r>
      <w:r w:rsidR="00C66185">
        <w:rPr>
          <w:rFonts w:ascii="Times New Roman" w:hAnsi="Times New Roman" w:cs="Times New Roman"/>
          <w:b/>
          <w:sz w:val="28"/>
          <w:szCs w:val="28"/>
        </w:rPr>
        <w:t xml:space="preserve">remiss </w:t>
      </w:r>
      <w:r w:rsidR="008D1D57">
        <w:rPr>
          <w:rFonts w:ascii="Times New Roman" w:hAnsi="Times New Roman" w:cs="Times New Roman"/>
          <w:b/>
          <w:sz w:val="28"/>
          <w:szCs w:val="28"/>
        </w:rPr>
        <w:t>om änd</w:t>
      </w:r>
      <w:r w:rsidR="00BB7A81">
        <w:rPr>
          <w:rFonts w:ascii="Times New Roman" w:hAnsi="Times New Roman" w:cs="Times New Roman"/>
          <w:b/>
          <w:sz w:val="28"/>
          <w:szCs w:val="28"/>
        </w:rPr>
        <w:t>r</w:t>
      </w:r>
      <w:r w:rsidR="008D1D57">
        <w:rPr>
          <w:rFonts w:ascii="Times New Roman" w:hAnsi="Times New Roman" w:cs="Times New Roman"/>
          <w:b/>
          <w:sz w:val="28"/>
          <w:szCs w:val="28"/>
        </w:rPr>
        <w:t>ade bestämmelser för fiske med bur (tina) samt sumpning av hummer (dnr. 00022-2022)</w:t>
      </w:r>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610C2170" w14:textId="10B98BA0" w:rsidR="00C66185" w:rsidRPr="00C66185" w:rsidRDefault="00481BE0" w:rsidP="00C274D8">
      <w:pPr>
        <w:spacing w:before="240" w:line="276" w:lineRule="auto"/>
        <w:jc w:val="both"/>
        <w:rPr>
          <w:rFonts w:ascii="Times New Roman" w:hAnsi="Times New Roman" w:cs="Times New Roman"/>
          <w:sz w:val="24"/>
          <w:szCs w:val="24"/>
        </w:rPr>
      </w:pPr>
      <w:r w:rsidRPr="000A0CC5">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sidRPr="000A0CC5">
        <w:rPr>
          <w:rFonts w:ascii="Times New Roman" w:hAnsi="Times New Roman" w:cs="Times New Roman"/>
          <w:sz w:val="24"/>
          <w:szCs w:val="24"/>
        </w:rPr>
        <w:t>Koster</w:t>
      </w:r>
      <w:r w:rsidRPr="000A0CC5">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w:t>
      </w:r>
      <w:r w:rsidR="00F5718E">
        <w:rPr>
          <w:rFonts w:ascii="Times New Roman" w:hAnsi="Times New Roman" w:cs="Times New Roman"/>
          <w:sz w:val="24"/>
          <w:szCs w:val="24"/>
        </w:rPr>
        <w:t xml:space="preserve"> Tack för möjligheten att delge er våra uppfattningar. </w:t>
      </w:r>
      <w:r w:rsidRPr="000A0CC5">
        <w:rPr>
          <w:rFonts w:ascii="Times New Roman" w:hAnsi="Times New Roman" w:cs="Times New Roman"/>
          <w:sz w:val="24"/>
          <w:szCs w:val="24"/>
        </w:rPr>
        <w:t xml:space="preserve"> </w:t>
      </w:r>
    </w:p>
    <w:p w14:paraId="5B3D068C" w14:textId="392E3E5C" w:rsidR="00112B7D" w:rsidRDefault="00082E4C" w:rsidP="00C274D8">
      <w:pPr>
        <w:pStyle w:val="xmsonormal"/>
        <w:shd w:val="clear" w:color="auto" w:fill="FFFFFF"/>
        <w:spacing w:before="240" w:beforeAutospacing="0" w:after="0" w:afterAutospacing="0" w:line="276" w:lineRule="auto"/>
        <w:jc w:val="both"/>
      </w:pPr>
      <w:r>
        <w:t>Förslage</w:t>
      </w:r>
      <w:r w:rsidR="00F5718E">
        <w:t>n i remissen</w:t>
      </w:r>
      <w:r>
        <w:t xml:space="preserve"> gäller dels krav på rymningshål och nedbrytbara bomullstrådar i burar för att reducera risken att redskapen fortsätter fiska om dessa förloras</w:t>
      </w:r>
      <w:r w:rsidR="0021511E">
        <w:t xml:space="preserve"> (1)</w:t>
      </w:r>
      <w:r>
        <w:t>, dels ändrade bestämmelser om sumpning av hummer</w:t>
      </w:r>
      <w:r w:rsidR="0021511E">
        <w:t xml:space="preserve"> (2)</w:t>
      </w:r>
      <w:r>
        <w:t xml:space="preserve"> och tillåtna redskap under redskapsförbudet innan hummerpremiären</w:t>
      </w:r>
      <w:r w:rsidR="0021511E">
        <w:t xml:space="preserve"> (3)</w:t>
      </w:r>
      <w:r>
        <w:t>.</w:t>
      </w:r>
      <w:r w:rsidR="00F5718E">
        <w:t xml:space="preserve"> Nedan lämnar vi våra synpunkter:</w:t>
      </w:r>
    </w:p>
    <w:p w14:paraId="3E1B22F8" w14:textId="77777777" w:rsidR="00F5718E" w:rsidRDefault="00F5718E" w:rsidP="00C274D8">
      <w:pPr>
        <w:pStyle w:val="xmsonormal"/>
        <w:shd w:val="clear" w:color="auto" w:fill="FFFFFF"/>
        <w:spacing w:before="240" w:beforeAutospacing="0" w:after="0" w:afterAutospacing="0" w:line="276" w:lineRule="auto"/>
        <w:jc w:val="both"/>
      </w:pPr>
    </w:p>
    <w:p w14:paraId="3BA5295F" w14:textId="640F821E" w:rsidR="00082E4C" w:rsidRPr="00261C0A" w:rsidRDefault="00D66CCC" w:rsidP="00C274D8">
      <w:pPr>
        <w:pStyle w:val="xmsonormal"/>
        <w:numPr>
          <w:ilvl w:val="0"/>
          <w:numId w:val="7"/>
        </w:numPr>
        <w:shd w:val="clear" w:color="auto" w:fill="FFFFFF"/>
        <w:spacing w:before="240" w:beforeAutospacing="0" w:after="0" w:afterAutospacing="0" w:line="276" w:lineRule="auto"/>
        <w:jc w:val="both"/>
        <w:rPr>
          <w:b/>
          <w:bCs/>
          <w:i/>
          <w:iCs/>
        </w:rPr>
      </w:pPr>
      <w:r w:rsidRPr="00261C0A">
        <w:rPr>
          <w:b/>
          <w:bCs/>
          <w:i/>
          <w:iCs/>
        </w:rPr>
        <w:t>Krav på rymningshål och nedbrytbara bomullstrådar i burar</w:t>
      </w:r>
    </w:p>
    <w:p w14:paraId="029D3E0C" w14:textId="15B516C5" w:rsidR="0097213A" w:rsidRDefault="00D66CCC" w:rsidP="00C274D8">
      <w:pPr>
        <w:pStyle w:val="xmsonormal"/>
        <w:shd w:val="clear" w:color="auto" w:fill="FFFFFF"/>
        <w:spacing w:before="240" w:beforeAutospacing="0" w:after="0" w:afterAutospacing="0" w:line="276" w:lineRule="auto"/>
        <w:jc w:val="both"/>
      </w:pPr>
      <w:r>
        <w:t xml:space="preserve">SFPO föreslog för mer än fem år sedan Havs- och vattenmyndigheten </w:t>
      </w:r>
      <w:r w:rsidR="00261C0A">
        <w:t xml:space="preserve">att införa </w:t>
      </w:r>
      <w:r>
        <w:t xml:space="preserve">krav på nedbrytbart material i burar för att reducera </w:t>
      </w:r>
      <w:r w:rsidR="00261C0A">
        <w:t>r</w:t>
      </w:r>
      <w:r>
        <w:t xml:space="preserve">isken att redskapen </w:t>
      </w:r>
      <w:r w:rsidR="004A5D2A">
        <w:t>spök</w:t>
      </w:r>
      <w:r>
        <w:t>fiska</w:t>
      </w:r>
      <w:r w:rsidR="004A5D2A">
        <w:t>r</w:t>
      </w:r>
      <w:r>
        <w:t xml:space="preserve"> om dessa förloras. </w:t>
      </w:r>
      <w:r w:rsidR="004A5D2A">
        <w:t>Att Havs- och vattenmyndigheten nu föreslår detta är bra</w:t>
      </w:r>
      <w:r w:rsidR="008B54BF">
        <w:t xml:space="preserve"> i delar</w:t>
      </w:r>
      <w:r w:rsidR="004A5D2A">
        <w:t xml:space="preserve">, men det kunde </w:t>
      </w:r>
      <w:r w:rsidR="00261C0A">
        <w:t xml:space="preserve">lämpligen </w:t>
      </w:r>
      <w:r w:rsidR="004A5D2A">
        <w:t xml:space="preserve">ha genomdrivits </w:t>
      </w:r>
      <w:r w:rsidR="00261C0A">
        <w:t xml:space="preserve">långt </w:t>
      </w:r>
      <w:r w:rsidR="004A5D2A">
        <w:t xml:space="preserve">tidigare. </w:t>
      </w:r>
      <w:r w:rsidR="001034B6">
        <w:t xml:space="preserve">Myndigheten föreslår nu att burar (tinor) som används av fritidsfiskare alltid ska vara försedda med minst ett rymningshål om minst 15 cm i diameter i samtliga fångstkammare som öppnas med hjälp av en högst 3 mm tjock bomullstråd som vid förlust bryts </w:t>
      </w:r>
      <w:r w:rsidR="001034B6">
        <w:lastRenderedPageBreak/>
        <w:t>ned betydligt snabbare än redskapets övriga material; detsamma gäller för burar som används för fiske efter hummer av yrkesfiskare och de som bedriver så kallat safarifiske, dvs. fritidsfisketurismbaserad verksamhet som bedrivs med stöd av dispens från tillåtna redskapsmängder. Undantaget från förslaget är burfiske efter snäckor och kommersiellt fiske med burar efter krabbtaska och havskräfta med stöd av fiskelicens. SFPO anser således att förslage</w:t>
      </w:r>
      <w:r w:rsidR="0097213A">
        <w:t xml:space="preserve">n i denna del är </w:t>
      </w:r>
      <w:r w:rsidR="00261C0A">
        <w:t xml:space="preserve">relevanta och </w:t>
      </w:r>
      <w:r w:rsidR="0097213A">
        <w:t>bra</w:t>
      </w:r>
      <w:r w:rsidR="00DF2676">
        <w:t xml:space="preserve">. </w:t>
      </w:r>
    </w:p>
    <w:p w14:paraId="5F374414" w14:textId="77777777" w:rsidR="00DF2676" w:rsidRDefault="00DF2676" w:rsidP="00C274D8">
      <w:pPr>
        <w:pStyle w:val="xmsonormal"/>
        <w:shd w:val="clear" w:color="auto" w:fill="FFFFFF"/>
        <w:spacing w:before="240" w:beforeAutospacing="0" w:after="0" w:afterAutospacing="0" w:line="276" w:lineRule="auto"/>
        <w:jc w:val="both"/>
      </w:pPr>
    </w:p>
    <w:p w14:paraId="3EBE4364" w14:textId="4D67AC7C" w:rsidR="00D66CCC" w:rsidRPr="00261C0A" w:rsidRDefault="00D66CCC" w:rsidP="00C274D8">
      <w:pPr>
        <w:pStyle w:val="xmsonormal"/>
        <w:numPr>
          <w:ilvl w:val="0"/>
          <w:numId w:val="7"/>
        </w:numPr>
        <w:shd w:val="clear" w:color="auto" w:fill="FFFFFF"/>
        <w:spacing w:before="240" w:beforeAutospacing="0" w:after="0" w:afterAutospacing="0" w:line="276" w:lineRule="auto"/>
        <w:jc w:val="both"/>
        <w:rPr>
          <w:b/>
          <w:bCs/>
          <w:i/>
          <w:iCs/>
        </w:rPr>
      </w:pPr>
      <w:r w:rsidRPr="00261C0A">
        <w:rPr>
          <w:b/>
          <w:bCs/>
          <w:i/>
          <w:iCs/>
        </w:rPr>
        <w:t>Ändrade bestämmelser om sumpning av hummer</w:t>
      </w:r>
    </w:p>
    <w:p w14:paraId="7D4E7EF5" w14:textId="48B7DCB9" w:rsidR="00583806" w:rsidRDefault="0097213A" w:rsidP="00C274D8">
      <w:pPr>
        <w:pStyle w:val="xmsonormal"/>
        <w:shd w:val="clear" w:color="auto" w:fill="FFFFFF"/>
        <w:spacing w:before="240" w:beforeAutospacing="0" w:after="0" w:afterAutospacing="0" w:line="276" w:lineRule="auto"/>
        <w:jc w:val="both"/>
      </w:pPr>
      <w:r>
        <w:t xml:space="preserve">SFPO förstår tankegångarna bakom förslaget i denna del, men anser att den ekonomiska betydelsen för yrkesfisket av att kunna sumpa hummer under en längre tidsperiod bör väga tyngre än kontrollaspekten. Motivet är enligt SFPO:s </w:t>
      </w:r>
      <w:r w:rsidR="00583806">
        <w:t xml:space="preserve">bestämda </w:t>
      </w:r>
      <w:r>
        <w:t>uppfattning inte så tungt vägande att skäl för den föreslagna ändringen föreligger. SFPO anser således att förslaget inte ska genomföras i denna del</w:t>
      </w:r>
      <w:r w:rsidR="00D00196">
        <w:t xml:space="preserve"> och avstyrker därför den föreslagna ändringen i 3:9</w:t>
      </w:r>
      <w:r>
        <w:t>.</w:t>
      </w:r>
      <w:r w:rsidR="00D00196">
        <w:t xml:space="preserve"> Den nu gällande regleringen </w:t>
      </w:r>
      <w:r w:rsidR="00583806">
        <w:t>fungerar</w:t>
      </w:r>
      <w:r w:rsidR="00D00196">
        <w:t xml:space="preserve"> och därför bör den ej heller ändras så att den </w:t>
      </w:r>
      <w:r w:rsidR="00261C0A">
        <w:t xml:space="preserve">ytterligare </w:t>
      </w:r>
      <w:r w:rsidR="00D00196">
        <w:t xml:space="preserve">försvårar för yrkesfisket. </w:t>
      </w:r>
      <w:r w:rsidR="00583806">
        <w:t>Om en sumpad hummer utvecklar rom så återutsätts den regelmässigt.</w:t>
      </w:r>
      <w:r w:rsidR="006E10C8">
        <w:t xml:space="preserve"> </w:t>
      </w:r>
      <w:r w:rsidR="008B54BF">
        <w:t xml:space="preserve">SFPO </w:t>
      </w:r>
      <w:r w:rsidR="008D7E8F">
        <w:t xml:space="preserve">kan </w:t>
      </w:r>
      <w:r w:rsidR="00F5718E">
        <w:t xml:space="preserve">dock </w:t>
      </w:r>
      <w:r w:rsidR="008D7E8F">
        <w:t xml:space="preserve">acceptera den föreslagna ändringen, men då måste det vara tillåtet att hålla hummer sumpad fram till och med februari månads utgång. </w:t>
      </w:r>
    </w:p>
    <w:p w14:paraId="3639FD50" w14:textId="77777777" w:rsidR="00583806" w:rsidRDefault="00583806" w:rsidP="00C274D8">
      <w:pPr>
        <w:pStyle w:val="xmsonormal"/>
        <w:shd w:val="clear" w:color="auto" w:fill="FFFFFF"/>
        <w:spacing w:before="240" w:beforeAutospacing="0" w:after="0" w:afterAutospacing="0" w:line="276" w:lineRule="auto"/>
        <w:jc w:val="both"/>
      </w:pPr>
    </w:p>
    <w:p w14:paraId="27492F65" w14:textId="11981459" w:rsidR="0097213A" w:rsidRDefault="00583806" w:rsidP="00C274D8">
      <w:pPr>
        <w:pStyle w:val="xmsonormal"/>
        <w:shd w:val="clear" w:color="auto" w:fill="FFFFFF"/>
        <w:spacing w:before="240" w:beforeAutospacing="0" w:after="0" w:afterAutospacing="0" w:line="276" w:lineRule="auto"/>
        <w:jc w:val="both"/>
      </w:pPr>
      <w:r>
        <w:t xml:space="preserve">SFPO har inga synpunkter på den föreslagna ändringen av 3:18 som är av redaktionell karaktär.  </w:t>
      </w:r>
    </w:p>
    <w:p w14:paraId="7BDA3C2C" w14:textId="77777777" w:rsidR="0097213A" w:rsidRDefault="0097213A" w:rsidP="00C274D8">
      <w:pPr>
        <w:pStyle w:val="xmsonormal"/>
        <w:shd w:val="clear" w:color="auto" w:fill="FFFFFF"/>
        <w:spacing w:before="240" w:beforeAutospacing="0" w:after="0" w:afterAutospacing="0" w:line="276" w:lineRule="auto"/>
        <w:jc w:val="both"/>
        <w:rPr>
          <w:i/>
          <w:iCs/>
        </w:rPr>
      </w:pPr>
    </w:p>
    <w:p w14:paraId="2611F66A" w14:textId="7773A0A5" w:rsidR="00D66CCC" w:rsidRPr="00261C0A" w:rsidRDefault="0097213A" w:rsidP="00C274D8">
      <w:pPr>
        <w:pStyle w:val="xmsonormal"/>
        <w:numPr>
          <w:ilvl w:val="0"/>
          <w:numId w:val="7"/>
        </w:numPr>
        <w:shd w:val="clear" w:color="auto" w:fill="FFFFFF"/>
        <w:spacing w:before="240" w:beforeAutospacing="0" w:after="0" w:afterAutospacing="0" w:line="276" w:lineRule="auto"/>
        <w:jc w:val="both"/>
        <w:rPr>
          <w:b/>
          <w:bCs/>
        </w:rPr>
      </w:pPr>
      <w:r w:rsidRPr="00261C0A">
        <w:rPr>
          <w:b/>
          <w:bCs/>
          <w:i/>
          <w:iCs/>
        </w:rPr>
        <w:t>Undantag från redskapsförbud före hummerpremiären</w:t>
      </w:r>
    </w:p>
    <w:p w14:paraId="6174BFFC" w14:textId="0EB3F7FA" w:rsidR="0097213A" w:rsidRPr="0097213A" w:rsidRDefault="00D00196" w:rsidP="00C274D8">
      <w:pPr>
        <w:pStyle w:val="xmsonormal"/>
        <w:shd w:val="clear" w:color="auto" w:fill="FFFFFF"/>
        <w:spacing w:before="240" w:beforeAutospacing="0" w:after="0" w:afterAutospacing="0" w:line="276" w:lineRule="auto"/>
        <w:jc w:val="both"/>
      </w:pPr>
      <w:r>
        <w:t xml:space="preserve">Utifrån ett värnande av det yrkesmässiga fisket efter krabbtaska, där burarna endast undantagsvis tas iland mot bakgrund av den stora arbetsinsats som krävs för att göra så, anser SFPO att förslagen i denna del är bra. SFPO vill </w:t>
      </w:r>
      <w:r w:rsidR="00195319">
        <w:t xml:space="preserve">dock </w:t>
      </w:r>
      <w:r>
        <w:t>peka på betydelsen av att dispenser kan medges om skäl som talar för lämpligheten därav föreligger. Sådana dispenser bör medges frekvent för att underlätta för yrkesfisket</w:t>
      </w:r>
      <w:r w:rsidR="00261C0A">
        <w:t xml:space="preserve"> efter krabbtaska</w:t>
      </w:r>
      <w:r>
        <w:t xml:space="preserve">. </w:t>
      </w:r>
      <w:r w:rsidR="00583806">
        <w:t xml:space="preserve">Möjligheten till dispens </w:t>
      </w:r>
      <w:r w:rsidR="00261C0A">
        <w:t>måste enligt vår uppfattning</w:t>
      </w:r>
      <w:r w:rsidR="00583806">
        <w:t xml:space="preserve"> uttryckas i </w:t>
      </w:r>
      <w:r w:rsidR="00261C0A">
        <w:t xml:space="preserve">ord i </w:t>
      </w:r>
      <w:r w:rsidR="00583806">
        <w:t xml:space="preserve">bestämmelsen </w:t>
      </w:r>
      <w:r w:rsidR="00195319">
        <w:t xml:space="preserve">(4:9) avslutningsvis, förslagsvis med följande skrivning i slutet av den föreslagna p. 2: </w:t>
      </w:r>
      <w:r w:rsidR="00195319">
        <w:rPr>
          <w:i/>
          <w:iCs/>
        </w:rPr>
        <w:t>För dessa yrkesfiskare kan dispens medges om skäl därför föreligger</w:t>
      </w:r>
      <w:r w:rsidR="00195319">
        <w:t xml:space="preserve">. </w:t>
      </w:r>
      <w:r w:rsidR="00583806">
        <w:t xml:space="preserve"> </w:t>
      </w:r>
    </w:p>
    <w:p w14:paraId="79C47140" w14:textId="4FEFB4F4" w:rsidR="00F5718E" w:rsidRDefault="00F5718E" w:rsidP="00754DB9">
      <w:pPr>
        <w:spacing w:line="276" w:lineRule="auto"/>
        <w:rPr>
          <w:rFonts w:ascii="Times New Roman" w:hAnsi="Times New Roman" w:cs="Times New Roman"/>
          <w:b/>
          <w:bCs/>
          <w:sz w:val="24"/>
          <w:szCs w:val="24"/>
        </w:rPr>
      </w:pPr>
    </w:p>
    <w:p w14:paraId="39FDE602" w14:textId="0806066F" w:rsidR="00320A0D" w:rsidRDefault="00320A0D" w:rsidP="00754DB9">
      <w:pPr>
        <w:spacing w:line="276" w:lineRule="auto"/>
        <w:rPr>
          <w:rFonts w:ascii="Times New Roman" w:hAnsi="Times New Roman" w:cs="Times New Roman"/>
          <w:sz w:val="24"/>
          <w:szCs w:val="24"/>
        </w:rPr>
      </w:pPr>
      <w:r>
        <w:rPr>
          <w:rFonts w:ascii="Times New Roman" w:hAnsi="Times New Roman" w:cs="Times New Roman"/>
          <w:sz w:val="24"/>
          <w:szCs w:val="24"/>
        </w:rPr>
        <w:t xml:space="preserve">Avslutningsvis anser SFPO att sex veckor är en rimlig och passande tid för fritidsfisket efter hummer. Siste oktober bör därför fritidsfisket efter hummer upphöra. </w:t>
      </w:r>
    </w:p>
    <w:p w14:paraId="6A317842" w14:textId="06DF7511" w:rsidR="00320A0D" w:rsidRDefault="00320A0D" w:rsidP="00754DB9">
      <w:pPr>
        <w:spacing w:line="276" w:lineRule="auto"/>
        <w:rPr>
          <w:rFonts w:ascii="Times New Roman" w:hAnsi="Times New Roman" w:cs="Times New Roman"/>
          <w:sz w:val="24"/>
          <w:szCs w:val="24"/>
        </w:rPr>
      </w:pPr>
    </w:p>
    <w:p w14:paraId="459AAEAB" w14:textId="77777777" w:rsidR="00320A0D" w:rsidRPr="00320A0D" w:rsidRDefault="00320A0D" w:rsidP="00754DB9">
      <w:pPr>
        <w:spacing w:line="276" w:lineRule="auto"/>
        <w:rPr>
          <w:rFonts w:ascii="Times New Roman" w:hAnsi="Times New Roman" w:cs="Times New Roman"/>
          <w:sz w:val="24"/>
          <w:szCs w:val="24"/>
        </w:rPr>
      </w:pPr>
    </w:p>
    <w:p w14:paraId="76AF5C1D" w14:textId="77777777" w:rsidR="00320A0D" w:rsidRDefault="00320A0D" w:rsidP="00754DB9">
      <w:pPr>
        <w:spacing w:line="276" w:lineRule="auto"/>
        <w:rPr>
          <w:rFonts w:ascii="Times New Roman" w:hAnsi="Times New Roman" w:cs="Times New Roman"/>
          <w:b/>
          <w:bCs/>
          <w:sz w:val="24"/>
          <w:szCs w:val="24"/>
        </w:rPr>
      </w:pPr>
    </w:p>
    <w:p w14:paraId="62BE0990" w14:textId="509B8830" w:rsidR="00055E1C" w:rsidRPr="00E75F2F" w:rsidRDefault="00055E1C" w:rsidP="00754DB9">
      <w:pPr>
        <w:spacing w:line="276" w:lineRule="auto"/>
        <w:rPr>
          <w:rFonts w:ascii="Times New Roman" w:hAnsi="Times New Roman" w:cs="Times New Roman"/>
          <w:sz w:val="24"/>
          <w:szCs w:val="24"/>
        </w:rPr>
      </w:pPr>
      <w:r w:rsidRPr="00E75F2F">
        <w:rPr>
          <w:rFonts w:ascii="Times New Roman" w:hAnsi="Times New Roman" w:cs="Times New Roman"/>
          <w:b/>
          <w:bCs/>
          <w:sz w:val="24"/>
          <w:szCs w:val="24"/>
        </w:rPr>
        <w:lastRenderedPageBreak/>
        <w:t>SVERIGES FISKARES PO</w:t>
      </w:r>
    </w:p>
    <w:p w14:paraId="0A69763C" w14:textId="4E87E61C" w:rsidR="005D6122" w:rsidRDefault="005D6122" w:rsidP="00A16F20">
      <w:pPr>
        <w:spacing w:line="276" w:lineRule="auto"/>
        <w:jc w:val="both"/>
        <w:rPr>
          <w:rFonts w:ascii="Times New Roman" w:hAnsi="Times New Roman" w:cs="Times New Roman"/>
          <w:sz w:val="24"/>
          <w:szCs w:val="24"/>
        </w:rPr>
      </w:pPr>
    </w:p>
    <w:p w14:paraId="4E938E52" w14:textId="77777777" w:rsidR="00F56AF7" w:rsidRPr="00E75F2F" w:rsidRDefault="00F56AF7"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5986" w14:textId="77777777" w:rsidR="00D86774" w:rsidRDefault="00D86774" w:rsidP="00BE56F5">
      <w:pPr>
        <w:spacing w:after="0" w:line="240" w:lineRule="auto"/>
      </w:pPr>
      <w:r>
        <w:separator/>
      </w:r>
    </w:p>
  </w:endnote>
  <w:endnote w:type="continuationSeparator" w:id="0">
    <w:p w14:paraId="2082A60C" w14:textId="77777777" w:rsidR="00D86774" w:rsidRDefault="00D86774"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3A30" w14:textId="77777777" w:rsidR="00D86774" w:rsidRDefault="00D86774" w:rsidP="00BE56F5">
      <w:pPr>
        <w:spacing w:after="0" w:line="240" w:lineRule="auto"/>
      </w:pPr>
      <w:r>
        <w:separator/>
      </w:r>
    </w:p>
  </w:footnote>
  <w:footnote w:type="continuationSeparator" w:id="0">
    <w:p w14:paraId="3CC3CDBA" w14:textId="77777777" w:rsidR="00D86774" w:rsidRDefault="00D86774"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240"/>
    <w:multiLevelType w:val="hybridMultilevel"/>
    <w:tmpl w:val="4B4AE2BC"/>
    <w:lvl w:ilvl="0" w:tplc="D45AF92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9732DA"/>
    <w:multiLevelType w:val="multilevel"/>
    <w:tmpl w:val="30CC72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B557FA"/>
    <w:multiLevelType w:val="multilevel"/>
    <w:tmpl w:val="C8667D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F4790E"/>
    <w:multiLevelType w:val="multilevel"/>
    <w:tmpl w:val="9D58AB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B06A36"/>
    <w:multiLevelType w:val="multilevel"/>
    <w:tmpl w:val="C12411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1903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317491">
    <w:abstractNumId w:val="6"/>
  </w:num>
  <w:num w:numId="3" w16cid:durableId="1027365782">
    <w:abstractNumId w:val="3"/>
  </w:num>
  <w:num w:numId="4" w16cid:durableId="1709794624">
    <w:abstractNumId w:val="4"/>
  </w:num>
  <w:num w:numId="5" w16cid:durableId="138036227">
    <w:abstractNumId w:val="5"/>
  </w:num>
  <w:num w:numId="6" w16cid:durableId="1794473068">
    <w:abstractNumId w:val="1"/>
  </w:num>
  <w:num w:numId="7" w16cid:durableId="79634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0C77"/>
    <w:rsid w:val="00005FD6"/>
    <w:rsid w:val="00006573"/>
    <w:rsid w:val="000323A5"/>
    <w:rsid w:val="00033A9E"/>
    <w:rsid w:val="0004496E"/>
    <w:rsid w:val="00055E1C"/>
    <w:rsid w:val="00062BE7"/>
    <w:rsid w:val="00064F95"/>
    <w:rsid w:val="00074A86"/>
    <w:rsid w:val="000821AF"/>
    <w:rsid w:val="000824C0"/>
    <w:rsid w:val="00082E4C"/>
    <w:rsid w:val="000A0CC5"/>
    <w:rsid w:val="000C215D"/>
    <w:rsid w:val="000C4546"/>
    <w:rsid w:val="000D0344"/>
    <w:rsid w:val="000D55AC"/>
    <w:rsid w:val="000D73C5"/>
    <w:rsid w:val="000F6EAA"/>
    <w:rsid w:val="00100245"/>
    <w:rsid w:val="00102731"/>
    <w:rsid w:val="001034B6"/>
    <w:rsid w:val="00112B7D"/>
    <w:rsid w:val="00141B63"/>
    <w:rsid w:val="00142D4E"/>
    <w:rsid w:val="00144732"/>
    <w:rsid w:val="00145FAA"/>
    <w:rsid w:val="00154340"/>
    <w:rsid w:val="0016120D"/>
    <w:rsid w:val="001643C2"/>
    <w:rsid w:val="0016579B"/>
    <w:rsid w:val="0016660D"/>
    <w:rsid w:val="0017303C"/>
    <w:rsid w:val="001739E5"/>
    <w:rsid w:val="00173FEC"/>
    <w:rsid w:val="00174C38"/>
    <w:rsid w:val="00195319"/>
    <w:rsid w:val="00196BD2"/>
    <w:rsid w:val="001A02AC"/>
    <w:rsid w:val="001B2E0E"/>
    <w:rsid w:val="001B4DB0"/>
    <w:rsid w:val="001C1867"/>
    <w:rsid w:val="001C7C2A"/>
    <w:rsid w:val="001D386B"/>
    <w:rsid w:val="001D59E6"/>
    <w:rsid w:val="001E349C"/>
    <w:rsid w:val="001F6DB6"/>
    <w:rsid w:val="00201384"/>
    <w:rsid w:val="0021511E"/>
    <w:rsid w:val="002223FB"/>
    <w:rsid w:val="0022283F"/>
    <w:rsid w:val="002463AB"/>
    <w:rsid w:val="0024734D"/>
    <w:rsid w:val="002477A7"/>
    <w:rsid w:val="00256A2D"/>
    <w:rsid w:val="00261C0A"/>
    <w:rsid w:val="00263277"/>
    <w:rsid w:val="00265FB9"/>
    <w:rsid w:val="00273FAB"/>
    <w:rsid w:val="00277BAC"/>
    <w:rsid w:val="0028039E"/>
    <w:rsid w:val="00281ED3"/>
    <w:rsid w:val="00282623"/>
    <w:rsid w:val="00285683"/>
    <w:rsid w:val="00296F69"/>
    <w:rsid w:val="002B254D"/>
    <w:rsid w:val="002B676B"/>
    <w:rsid w:val="002C7135"/>
    <w:rsid w:val="002D5340"/>
    <w:rsid w:val="002F2E54"/>
    <w:rsid w:val="002F6541"/>
    <w:rsid w:val="003000E8"/>
    <w:rsid w:val="00304C8C"/>
    <w:rsid w:val="0030622E"/>
    <w:rsid w:val="00307601"/>
    <w:rsid w:val="00310BE8"/>
    <w:rsid w:val="00313A9B"/>
    <w:rsid w:val="003156CE"/>
    <w:rsid w:val="00320A0D"/>
    <w:rsid w:val="003228CD"/>
    <w:rsid w:val="00335B1B"/>
    <w:rsid w:val="00336993"/>
    <w:rsid w:val="003401B4"/>
    <w:rsid w:val="00355517"/>
    <w:rsid w:val="003610E8"/>
    <w:rsid w:val="00362D8D"/>
    <w:rsid w:val="0036301C"/>
    <w:rsid w:val="00371CF8"/>
    <w:rsid w:val="003833A8"/>
    <w:rsid w:val="003845A5"/>
    <w:rsid w:val="0039332C"/>
    <w:rsid w:val="003A16A5"/>
    <w:rsid w:val="003B47C7"/>
    <w:rsid w:val="003B5C1F"/>
    <w:rsid w:val="003C3469"/>
    <w:rsid w:val="003E4CFD"/>
    <w:rsid w:val="003E68FD"/>
    <w:rsid w:val="00415BEA"/>
    <w:rsid w:val="00415D64"/>
    <w:rsid w:val="00432764"/>
    <w:rsid w:val="00432DB4"/>
    <w:rsid w:val="00444F21"/>
    <w:rsid w:val="00457781"/>
    <w:rsid w:val="00457F80"/>
    <w:rsid w:val="00465B9C"/>
    <w:rsid w:val="00465CE6"/>
    <w:rsid w:val="00481BE0"/>
    <w:rsid w:val="004A5D2A"/>
    <w:rsid w:val="004B0A12"/>
    <w:rsid w:val="004B575D"/>
    <w:rsid w:val="004C030A"/>
    <w:rsid w:val="004D0B0F"/>
    <w:rsid w:val="004F446C"/>
    <w:rsid w:val="005019CA"/>
    <w:rsid w:val="00505033"/>
    <w:rsid w:val="00543F95"/>
    <w:rsid w:val="00555B17"/>
    <w:rsid w:val="0056370F"/>
    <w:rsid w:val="00566B1D"/>
    <w:rsid w:val="00570B45"/>
    <w:rsid w:val="00581142"/>
    <w:rsid w:val="00583806"/>
    <w:rsid w:val="00592B13"/>
    <w:rsid w:val="005A452C"/>
    <w:rsid w:val="005A4DA7"/>
    <w:rsid w:val="005A6658"/>
    <w:rsid w:val="005C02D0"/>
    <w:rsid w:val="005C4157"/>
    <w:rsid w:val="005C5428"/>
    <w:rsid w:val="005C55C4"/>
    <w:rsid w:val="005D2C3B"/>
    <w:rsid w:val="005D5B0B"/>
    <w:rsid w:val="005D6122"/>
    <w:rsid w:val="005D65E3"/>
    <w:rsid w:val="006017D3"/>
    <w:rsid w:val="006050AE"/>
    <w:rsid w:val="00612661"/>
    <w:rsid w:val="00621F9E"/>
    <w:rsid w:val="006348D5"/>
    <w:rsid w:val="00655964"/>
    <w:rsid w:val="00663DEC"/>
    <w:rsid w:val="0068518B"/>
    <w:rsid w:val="00685587"/>
    <w:rsid w:val="00685DF0"/>
    <w:rsid w:val="006A1232"/>
    <w:rsid w:val="006B2F08"/>
    <w:rsid w:val="006C150E"/>
    <w:rsid w:val="006C5483"/>
    <w:rsid w:val="006D6221"/>
    <w:rsid w:val="006E10C8"/>
    <w:rsid w:val="006E2E02"/>
    <w:rsid w:val="006F2942"/>
    <w:rsid w:val="006F573D"/>
    <w:rsid w:val="0070062F"/>
    <w:rsid w:val="00705A7D"/>
    <w:rsid w:val="007110E1"/>
    <w:rsid w:val="0071130E"/>
    <w:rsid w:val="0071205F"/>
    <w:rsid w:val="0071498D"/>
    <w:rsid w:val="00715484"/>
    <w:rsid w:val="00727B27"/>
    <w:rsid w:val="0073199F"/>
    <w:rsid w:val="0073255A"/>
    <w:rsid w:val="00746663"/>
    <w:rsid w:val="00747FDC"/>
    <w:rsid w:val="00754DB9"/>
    <w:rsid w:val="007625BB"/>
    <w:rsid w:val="007664D0"/>
    <w:rsid w:val="00773E50"/>
    <w:rsid w:val="007A08A8"/>
    <w:rsid w:val="007A1956"/>
    <w:rsid w:val="007B0255"/>
    <w:rsid w:val="007B318A"/>
    <w:rsid w:val="007C0E50"/>
    <w:rsid w:val="007C21F3"/>
    <w:rsid w:val="007C607A"/>
    <w:rsid w:val="007D2C2F"/>
    <w:rsid w:val="007D504C"/>
    <w:rsid w:val="007D6170"/>
    <w:rsid w:val="007D7D1A"/>
    <w:rsid w:val="007F1384"/>
    <w:rsid w:val="00815A6F"/>
    <w:rsid w:val="008214FE"/>
    <w:rsid w:val="00821DA5"/>
    <w:rsid w:val="00822A4E"/>
    <w:rsid w:val="00825C15"/>
    <w:rsid w:val="00825FC0"/>
    <w:rsid w:val="00826B78"/>
    <w:rsid w:val="00836583"/>
    <w:rsid w:val="008438BB"/>
    <w:rsid w:val="008573A1"/>
    <w:rsid w:val="00857902"/>
    <w:rsid w:val="00872A7D"/>
    <w:rsid w:val="00880CEA"/>
    <w:rsid w:val="008917AA"/>
    <w:rsid w:val="00893D8B"/>
    <w:rsid w:val="00896467"/>
    <w:rsid w:val="008A31AB"/>
    <w:rsid w:val="008B02A8"/>
    <w:rsid w:val="008B1989"/>
    <w:rsid w:val="008B54BF"/>
    <w:rsid w:val="008B6FF6"/>
    <w:rsid w:val="008C28F4"/>
    <w:rsid w:val="008C3385"/>
    <w:rsid w:val="008C47E0"/>
    <w:rsid w:val="008D1D57"/>
    <w:rsid w:val="008D2676"/>
    <w:rsid w:val="008D6CCB"/>
    <w:rsid w:val="008D7E8F"/>
    <w:rsid w:val="008E4FB7"/>
    <w:rsid w:val="008F6715"/>
    <w:rsid w:val="0092364C"/>
    <w:rsid w:val="00930004"/>
    <w:rsid w:val="00930EC8"/>
    <w:rsid w:val="00950F54"/>
    <w:rsid w:val="0095374D"/>
    <w:rsid w:val="00953F80"/>
    <w:rsid w:val="00964EE7"/>
    <w:rsid w:val="0097213A"/>
    <w:rsid w:val="00995122"/>
    <w:rsid w:val="009B2144"/>
    <w:rsid w:val="009C6B89"/>
    <w:rsid w:val="00A03D5A"/>
    <w:rsid w:val="00A07537"/>
    <w:rsid w:val="00A16F20"/>
    <w:rsid w:val="00A308CD"/>
    <w:rsid w:val="00A32289"/>
    <w:rsid w:val="00A445CC"/>
    <w:rsid w:val="00A508C9"/>
    <w:rsid w:val="00A55643"/>
    <w:rsid w:val="00A6053A"/>
    <w:rsid w:val="00A63596"/>
    <w:rsid w:val="00A77288"/>
    <w:rsid w:val="00A825D4"/>
    <w:rsid w:val="00A82FEC"/>
    <w:rsid w:val="00A84E21"/>
    <w:rsid w:val="00A850A1"/>
    <w:rsid w:val="00A93201"/>
    <w:rsid w:val="00AA214D"/>
    <w:rsid w:val="00AA5238"/>
    <w:rsid w:val="00AA6964"/>
    <w:rsid w:val="00AA71D8"/>
    <w:rsid w:val="00AB0089"/>
    <w:rsid w:val="00AB2A7F"/>
    <w:rsid w:val="00AB6830"/>
    <w:rsid w:val="00AC4022"/>
    <w:rsid w:val="00AD6D42"/>
    <w:rsid w:val="00AE4AE9"/>
    <w:rsid w:val="00AF2F86"/>
    <w:rsid w:val="00B00ADF"/>
    <w:rsid w:val="00B02846"/>
    <w:rsid w:val="00B14DE1"/>
    <w:rsid w:val="00B17814"/>
    <w:rsid w:val="00B201C5"/>
    <w:rsid w:val="00B34FD3"/>
    <w:rsid w:val="00B37B9F"/>
    <w:rsid w:val="00B43B50"/>
    <w:rsid w:val="00B53C7D"/>
    <w:rsid w:val="00B60E1B"/>
    <w:rsid w:val="00B63E41"/>
    <w:rsid w:val="00B67719"/>
    <w:rsid w:val="00B86D2F"/>
    <w:rsid w:val="00B93D9D"/>
    <w:rsid w:val="00B93F2D"/>
    <w:rsid w:val="00B96A8C"/>
    <w:rsid w:val="00BB0C6E"/>
    <w:rsid w:val="00BB7A81"/>
    <w:rsid w:val="00BC1046"/>
    <w:rsid w:val="00BC10F6"/>
    <w:rsid w:val="00BC1B27"/>
    <w:rsid w:val="00BC7391"/>
    <w:rsid w:val="00BD10E5"/>
    <w:rsid w:val="00BD7049"/>
    <w:rsid w:val="00BE56F5"/>
    <w:rsid w:val="00BE5EB4"/>
    <w:rsid w:val="00BE733A"/>
    <w:rsid w:val="00C0176D"/>
    <w:rsid w:val="00C02912"/>
    <w:rsid w:val="00C10B1B"/>
    <w:rsid w:val="00C11E3D"/>
    <w:rsid w:val="00C13587"/>
    <w:rsid w:val="00C142F2"/>
    <w:rsid w:val="00C158BC"/>
    <w:rsid w:val="00C26AC8"/>
    <w:rsid w:val="00C274D8"/>
    <w:rsid w:val="00C33139"/>
    <w:rsid w:val="00C33487"/>
    <w:rsid w:val="00C37A7A"/>
    <w:rsid w:val="00C45842"/>
    <w:rsid w:val="00C56755"/>
    <w:rsid w:val="00C64C06"/>
    <w:rsid w:val="00C66185"/>
    <w:rsid w:val="00C71D88"/>
    <w:rsid w:val="00C72082"/>
    <w:rsid w:val="00C75A3C"/>
    <w:rsid w:val="00C81E3D"/>
    <w:rsid w:val="00C853AF"/>
    <w:rsid w:val="00C9409E"/>
    <w:rsid w:val="00CA0F47"/>
    <w:rsid w:val="00CA3224"/>
    <w:rsid w:val="00CB13B4"/>
    <w:rsid w:val="00CE0077"/>
    <w:rsid w:val="00CE4AE9"/>
    <w:rsid w:val="00CF2153"/>
    <w:rsid w:val="00CF6E3D"/>
    <w:rsid w:val="00D00196"/>
    <w:rsid w:val="00D050CB"/>
    <w:rsid w:val="00D16EEB"/>
    <w:rsid w:val="00D2188F"/>
    <w:rsid w:val="00D21F3F"/>
    <w:rsid w:val="00D34295"/>
    <w:rsid w:val="00D353EE"/>
    <w:rsid w:val="00D425E0"/>
    <w:rsid w:val="00D5275C"/>
    <w:rsid w:val="00D53D79"/>
    <w:rsid w:val="00D57E4C"/>
    <w:rsid w:val="00D66B07"/>
    <w:rsid w:val="00D66CCC"/>
    <w:rsid w:val="00D70139"/>
    <w:rsid w:val="00D720A9"/>
    <w:rsid w:val="00D72975"/>
    <w:rsid w:val="00D81791"/>
    <w:rsid w:val="00D86774"/>
    <w:rsid w:val="00D90DAA"/>
    <w:rsid w:val="00DB435A"/>
    <w:rsid w:val="00DD144A"/>
    <w:rsid w:val="00DE09F0"/>
    <w:rsid w:val="00DE5CC8"/>
    <w:rsid w:val="00DF2676"/>
    <w:rsid w:val="00DF38A0"/>
    <w:rsid w:val="00E023F1"/>
    <w:rsid w:val="00E0707A"/>
    <w:rsid w:val="00E23201"/>
    <w:rsid w:val="00E26C91"/>
    <w:rsid w:val="00E32A63"/>
    <w:rsid w:val="00E33605"/>
    <w:rsid w:val="00E41B8F"/>
    <w:rsid w:val="00E430B1"/>
    <w:rsid w:val="00E4659A"/>
    <w:rsid w:val="00E5368D"/>
    <w:rsid w:val="00E710B9"/>
    <w:rsid w:val="00E712F0"/>
    <w:rsid w:val="00E73D14"/>
    <w:rsid w:val="00E75F2F"/>
    <w:rsid w:val="00E912D2"/>
    <w:rsid w:val="00E91B2B"/>
    <w:rsid w:val="00E94ECA"/>
    <w:rsid w:val="00EA0823"/>
    <w:rsid w:val="00EA0A90"/>
    <w:rsid w:val="00EA3F84"/>
    <w:rsid w:val="00EB794F"/>
    <w:rsid w:val="00EC2F7D"/>
    <w:rsid w:val="00EC3C56"/>
    <w:rsid w:val="00EC694C"/>
    <w:rsid w:val="00ED53AD"/>
    <w:rsid w:val="00ED5EF3"/>
    <w:rsid w:val="00ED6031"/>
    <w:rsid w:val="00EE2553"/>
    <w:rsid w:val="00EF065A"/>
    <w:rsid w:val="00EF1769"/>
    <w:rsid w:val="00EF643B"/>
    <w:rsid w:val="00F04A0C"/>
    <w:rsid w:val="00F04C01"/>
    <w:rsid w:val="00F212CB"/>
    <w:rsid w:val="00F23EA4"/>
    <w:rsid w:val="00F25F00"/>
    <w:rsid w:val="00F32EF1"/>
    <w:rsid w:val="00F40BBA"/>
    <w:rsid w:val="00F448F8"/>
    <w:rsid w:val="00F56AF7"/>
    <w:rsid w:val="00F5718E"/>
    <w:rsid w:val="00F60118"/>
    <w:rsid w:val="00F6085E"/>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 w:type="paragraph" w:customStyle="1" w:styleId="xdefault">
    <w:name w:val="x_default"/>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listparagraph">
    <w:name w:val="x_msolistparagraph"/>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7B31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930004"/>
    <w:pPr>
      <w:spacing w:after="120"/>
    </w:pPr>
  </w:style>
  <w:style w:type="character" w:customStyle="1" w:styleId="BrdtextChar">
    <w:name w:val="Brödtext Char"/>
    <w:basedOn w:val="Standardstycketeckensnitt"/>
    <w:link w:val="Brdtext"/>
    <w:uiPriority w:val="99"/>
    <w:semiHidden/>
    <w:rsid w:val="00930004"/>
  </w:style>
  <w:style w:type="paragraph" w:customStyle="1" w:styleId="xmsonormal">
    <w:name w:val="x_msonormal"/>
    <w:basedOn w:val="Normal"/>
    <w:rsid w:val="00592B1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7319">
      <w:bodyDiv w:val="1"/>
      <w:marLeft w:val="0"/>
      <w:marRight w:val="0"/>
      <w:marTop w:val="0"/>
      <w:marBottom w:val="0"/>
      <w:divBdr>
        <w:top w:val="none" w:sz="0" w:space="0" w:color="auto"/>
        <w:left w:val="none" w:sz="0" w:space="0" w:color="auto"/>
        <w:bottom w:val="none" w:sz="0" w:space="0" w:color="auto"/>
        <w:right w:val="none" w:sz="0" w:space="0" w:color="auto"/>
      </w:divBdr>
      <w:divsChild>
        <w:div w:id="7204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843989">
              <w:marLeft w:val="0"/>
              <w:marRight w:val="0"/>
              <w:marTop w:val="0"/>
              <w:marBottom w:val="0"/>
              <w:divBdr>
                <w:top w:val="none" w:sz="0" w:space="0" w:color="auto"/>
                <w:left w:val="none" w:sz="0" w:space="0" w:color="auto"/>
                <w:bottom w:val="none" w:sz="0" w:space="0" w:color="auto"/>
                <w:right w:val="none" w:sz="0" w:space="0" w:color="auto"/>
              </w:divBdr>
              <w:divsChild>
                <w:div w:id="567880305">
                  <w:marLeft w:val="0"/>
                  <w:marRight w:val="0"/>
                  <w:marTop w:val="0"/>
                  <w:marBottom w:val="0"/>
                  <w:divBdr>
                    <w:top w:val="none" w:sz="0" w:space="0" w:color="auto"/>
                    <w:left w:val="none" w:sz="0" w:space="0" w:color="auto"/>
                    <w:bottom w:val="none" w:sz="0" w:space="0" w:color="auto"/>
                    <w:right w:val="none" w:sz="0" w:space="0" w:color="auto"/>
                  </w:divBdr>
                  <w:divsChild>
                    <w:div w:id="8506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2942">
      <w:bodyDiv w:val="1"/>
      <w:marLeft w:val="0"/>
      <w:marRight w:val="0"/>
      <w:marTop w:val="0"/>
      <w:marBottom w:val="0"/>
      <w:divBdr>
        <w:top w:val="none" w:sz="0" w:space="0" w:color="auto"/>
        <w:left w:val="none" w:sz="0" w:space="0" w:color="auto"/>
        <w:bottom w:val="none" w:sz="0" w:space="0" w:color="auto"/>
        <w:right w:val="none" w:sz="0" w:space="0" w:color="auto"/>
      </w:divBdr>
      <w:divsChild>
        <w:div w:id="1160846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748299">
              <w:marLeft w:val="0"/>
              <w:marRight w:val="0"/>
              <w:marTop w:val="0"/>
              <w:marBottom w:val="0"/>
              <w:divBdr>
                <w:top w:val="none" w:sz="0" w:space="0" w:color="auto"/>
                <w:left w:val="none" w:sz="0" w:space="0" w:color="auto"/>
                <w:bottom w:val="none" w:sz="0" w:space="0" w:color="auto"/>
                <w:right w:val="none" w:sz="0" w:space="0" w:color="auto"/>
              </w:divBdr>
              <w:divsChild>
                <w:div w:id="106707060">
                  <w:marLeft w:val="0"/>
                  <w:marRight w:val="0"/>
                  <w:marTop w:val="0"/>
                  <w:marBottom w:val="0"/>
                  <w:divBdr>
                    <w:top w:val="none" w:sz="0" w:space="0" w:color="auto"/>
                    <w:left w:val="none" w:sz="0" w:space="0" w:color="auto"/>
                    <w:bottom w:val="none" w:sz="0" w:space="0" w:color="auto"/>
                    <w:right w:val="none" w:sz="0" w:space="0" w:color="auto"/>
                  </w:divBdr>
                  <w:divsChild>
                    <w:div w:id="991759278">
                      <w:marLeft w:val="0"/>
                      <w:marRight w:val="0"/>
                      <w:marTop w:val="0"/>
                      <w:marBottom w:val="0"/>
                      <w:divBdr>
                        <w:top w:val="none" w:sz="0" w:space="0" w:color="auto"/>
                        <w:left w:val="none" w:sz="0" w:space="0" w:color="auto"/>
                        <w:bottom w:val="none" w:sz="0" w:space="0" w:color="auto"/>
                        <w:right w:val="none" w:sz="0" w:space="0" w:color="auto"/>
                      </w:divBdr>
                    </w:div>
                    <w:div w:id="264046064">
                      <w:marLeft w:val="0"/>
                      <w:marRight w:val="0"/>
                      <w:marTop w:val="0"/>
                      <w:marBottom w:val="0"/>
                      <w:divBdr>
                        <w:top w:val="none" w:sz="0" w:space="0" w:color="auto"/>
                        <w:left w:val="none" w:sz="0" w:space="0" w:color="auto"/>
                        <w:bottom w:val="none" w:sz="0" w:space="0" w:color="auto"/>
                        <w:right w:val="none" w:sz="0" w:space="0" w:color="auto"/>
                      </w:divBdr>
                    </w:div>
                    <w:div w:id="1108693615">
                      <w:marLeft w:val="0"/>
                      <w:marRight w:val="0"/>
                      <w:marTop w:val="0"/>
                      <w:marBottom w:val="0"/>
                      <w:divBdr>
                        <w:top w:val="none" w:sz="0" w:space="0" w:color="auto"/>
                        <w:left w:val="none" w:sz="0" w:space="0" w:color="auto"/>
                        <w:bottom w:val="none" w:sz="0" w:space="0" w:color="auto"/>
                        <w:right w:val="none" w:sz="0" w:space="0" w:color="auto"/>
                      </w:divBdr>
                    </w:div>
                    <w:div w:id="2057120295">
                      <w:marLeft w:val="0"/>
                      <w:marRight w:val="0"/>
                      <w:marTop w:val="0"/>
                      <w:marBottom w:val="0"/>
                      <w:divBdr>
                        <w:top w:val="none" w:sz="0" w:space="0" w:color="auto"/>
                        <w:left w:val="none" w:sz="0" w:space="0" w:color="auto"/>
                        <w:bottom w:val="none" w:sz="0" w:space="0" w:color="auto"/>
                        <w:right w:val="none" w:sz="0" w:space="0" w:color="auto"/>
                      </w:divBdr>
                    </w:div>
                    <w:div w:id="656106732">
                      <w:marLeft w:val="0"/>
                      <w:marRight w:val="0"/>
                      <w:marTop w:val="0"/>
                      <w:marBottom w:val="0"/>
                      <w:divBdr>
                        <w:top w:val="none" w:sz="0" w:space="0" w:color="auto"/>
                        <w:left w:val="none" w:sz="0" w:space="0" w:color="auto"/>
                        <w:bottom w:val="none" w:sz="0" w:space="0" w:color="auto"/>
                        <w:right w:val="none" w:sz="0" w:space="0" w:color="auto"/>
                      </w:divBdr>
                    </w:div>
                    <w:div w:id="1305089601">
                      <w:marLeft w:val="0"/>
                      <w:marRight w:val="0"/>
                      <w:marTop w:val="0"/>
                      <w:marBottom w:val="0"/>
                      <w:divBdr>
                        <w:top w:val="none" w:sz="0" w:space="0" w:color="auto"/>
                        <w:left w:val="none" w:sz="0" w:space="0" w:color="auto"/>
                        <w:bottom w:val="none" w:sz="0" w:space="0" w:color="auto"/>
                        <w:right w:val="none" w:sz="0" w:space="0" w:color="auto"/>
                      </w:divBdr>
                    </w:div>
                    <w:div w:id="10007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5365">
      <w:bodyDiv w:val="1"/>
      <w:marLeft w:val="0"/>
      <w:marRight w:val="0"/>
      <w:marTop w:val="0"/>
      <w:marBottom w:val="0"/>
      <w:divBdr>
        <w:top w:val="none" w:sz="0" w:space="0" w:color="auto"/>
        <w:left w:val="none" w:sz="0" w:space="0" w:color="auto"/>
        <w:bottom w:val="none" w:sz="0" w:space="0" w:color="auto"/>
        <w:right w:val="none" w:sz="0" w:space="0" w:color="auto"/>
      </w:divBdr>
    </w:div>
    <w:div w:id="1377001366">
      <w:bodyDiv w:val="1"/>
      <w:marLeft w:val="0"/>
      <w:marRight w:val="0"/>
      <w:marTop w:val="0"/>
      <w:marBottom w:val="0"/>
      <w:divBdr>
        <w:top w:val="none" w:sz="0" w:space="0" w:color="auto"/>
        <w:left w:val="none" w:sz="0" w:space="0" w:color="auto"/>
        <w:bottom w:val="none" w:sz="0" w:space="0" w:color="auto"/>
        <w:right w:val="none" w:sz="0" w:space="0" w:color="auto"/>
      </w:divBdr>
    </w:div>
    <w:div w:id="1490748317">
      <w:bodyDiv w:val="1"/>
      <w:marLeft w:val="0"/>
      <w:marRight w:val="0"/>
      <w:marTop w:val="0"/>
      <w:marBottom w:val="0"/>
      <w:divBdr>
        <w:top w:val="none" w:sz="0" w:space="0" w:color="auto"/>
        <w:left w:val="none" w:sz="0" w:space="0" w:color="auto"/>
        <w:bottom w:val="none" w:sz="0" w:space="0" w:color="auto"/>
        <w:right w:val="none" w:sz="0" w:space="0" w:color="auto"/>
      </w:divBdr>
      <w:divsChild>
        <w:div w:id="27067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899581">
              <w:marLeft w:val="0"/>
              <w:marRight w:val="0"/>
              <w:marTop w:val="0"/>
              <w:marBottom w:val="0"/>
              <w:divBdr>
                <w:top w:val="none" w:sz="0" w:space="0" w:color="auto"/>
                <w:left w:val="none" w:sz="0" w:space="0" w:color="auto"/>
                <w:bottom w:val="none" w:sz="0" w:space="0" w:color="auto"/>
                <w:right w:val="none" w:sz="0" w:space="0" w:color="auto"/>
              </w:divBdr>
              <w:divsChild>
                <w:div w:id="1479492716">
                  <w:marLeft w:val="0"/>
                  <w:marRight w:val="0"/>
                  <w:marTop w:val="0"/>
                  <w:marBottom w:val="0"/>
                  <w:divBdr>
                    <w:top w:val="none" w:sz="0" w:space="0" w:color="auto"/>
                    <w:left w:val="none" w:sz="0" w:space="0" w:color="auto"/>
                    <w:bottom w:val="none" w:sz="0" w:space="0" w:color="auto"/>
                    <w:right w:val="none" w:sz="0" w:space="0" w:color="auto"/>
                  </w:divBdr>
                  <w:divsChild>
                    <w:div w:id="1870488677">
                      <w:marLeft w:val="0"/>
                      <w:marRight w:val="0"/>
                      <w:marTop w:val="0"/>
                      <w:marBottom w:val="0"/>
                      <w:divBdr>
                        <w:top w:val="none" w:sz="0" w:space="0" w:color="auto"/>
                        <w:left w:val="none" w:sz="0" w:space="0" w:color="auto"/>
                        <w:bottom w:val="none" w:sz="0" w:space="0" w:color="auto"/>
                        <w:right w:val="none" w:sz="0" w:space="0" w:color="auto"/>
                      </w:divBdr>
                    </w:div>
                    <w:div w:id="360593854">
                      <w:marLeft w:val="0"/>
                      <w:marRight w:val="0"/>
                      <w:marTop w:val="0"/>
                      <w:marBottom w:val="0"/>
                      <w:divBdr>
                        <w:top w:val="none" w:sz="0" w:space="0" w:color="auto"/>
                        <w:left w:val="none" w:sz="0" w:space="0" w:color="auto"/>
                        <w:bottom w:val="none" w:sz="0" w:space="0" w:color="auto"/>
                        <w:right w:val="none" w:sz="0" w:space="0" w:color="auto"/>
                      </w:divBdr>
                    </w:div>
                    <w:div w:id="1162431324">
                      <w:marLeft w:val="0"/>
                      <w:marRight w:val="0"/>
                      <w:marTop w:val="0"/>
                      <w:marBottom w:val="0"/>
                      <w:divBdr>
                        <w:top w:val="none" w:sz="0" w:space="0" w:color="auto"/>
                        <w:left w:val="none" w:sz="0" w:space="0" w:color="auto"/>
                        <w:bottom w:val="none" w:sz="0" w:space="0" w:color="auto"/>
                        <w:right w:val="none" w:sz="0" w:space="0" w:color="auto"/>
                      </w:divBdr>
                    </w:div>
                    <w:div w:id="577904648">
                      <w:marLeft w:val="0"/>
                      <w:marRight w:val="0"/>
                      <w:marTop w:val="0"/>
                      <w:marBottom w:val="0"/>
                      <w:divBdr>
                        <w:top w:val="none" w:sz="0" w:space="0" w:color="auto"/>
                        <w:left w:val="none" w:sz="0" w:space="0" w:color="auto"/>
                        <w:bottom w:val="none" w:sz="0" w:space="0" w:color="auto"/>
                        <w:right w:val="none" w:sz="0" w:space="0" w:color="auto"/>
                      </w:divBdr>
                    </w:div>
                    <w:div w:id="1574074590">
                      <w:marLeft w:val="0"/>
                      <w:marRight w:val="0"/>
                      <w:marTop w:val="0"/>
                      <w:marBottom w:val="0"/>
                      <w:divBdr>
                        <w:top w:val="none" w:sz="0" w:space="0" w:color="auto"/>
                        <w:left w:val="none" w:sz="0" w:space="0" w:color="auto"/>
                        <w:bottom w:val="none" w:sz="0" w:space="0" w:color="auto"/>
                        <w:right w:val="none" w:sz="0" w:space="0" w:color="auto"/>
                      </w:divBdr>
                    </w:div>
                    <w:div w:id="2114980426">
                      <w:marLeft w:val="0"/>
                      <w:marRight w:val="0"/>
                      <w:marTop w:val="0"/>
                      <w:marBottom w:val="0"/>
                      <w:divBdr>
                        <w:top w:val="none" w:sz="0" w:space="0" w:color="auto"/>
                        <w:left w:val="none" w:sz="0" w:space="0" w:color="auto"/>
                        <w:bottom w:val="none" w:sz="0" w:space="0" w:color="auto"/>
                        <w:right w:val="none" w:sz="0" w:space="0" w:color="auto"/>
                      </w:divBdr>
                    </w:div>
                    <w:div w:id="1043408474">
                      <w:marLeft w:val="0"/>
                      <w:marRight w:val="0"/>
                      <w:marTop w:val="0"/>
                      <w:marBottom w:val="0"/>
                      <w:divBdr>
                        <w:top w:val="none" w:sz="0" w:space="0" w:color="auto"/>
                        <w:left w:val="none" w:sz="0" w:space="0" w:color="auto"/>
                        <w:bottom w:val="none" w:sz="0" w:space="0" w:color="auto"/>
                        <w:right w:val="none" w:sz="0" w:space="0" w:color="auto"/>
                      </w:divBdr>
                    </w:div>
                    <w:div w:id="1678461838">
                      <w:marLeft w:val="0"/>
                      <w:marRight w:val="0"/>
                      <w:marTop w:val="0"/>
                      <w:marBottom w:val="0"/>
                      <w:divBdr>
                        <w:top w:val="none" w:sz="0" w:space="0" w:color="auto"/>
                        <w:left w:val="none" w:sz="0" w:space="0" w:color="auto"/>
                        <w:bottom w:val="none" w:sz="0" w:space="0" w:color="auto"/>
                        <w:right w:val="none" w:sz="0" w:space="0" w:color="auto"/>
                      </w:divBdr>
                    </w:div>
                    <w:div w:id="5285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5030">
      <w:bodyDiv w:val="1"/>
      <w:marLeft w:val="0"/>
      <w:marRight w:val="0"/>
      <w:marTop w:val="0"/>
      <w:marBottom w:val="0"/>
      <w:divBdr>
        <w:top w:val="none" w:sz="0" w:space="0" w:color="auto"/>
        <w:left w:val="none" w:sz="0" w:space="0" w:color="auto"/>
        <w:bottom w:val="none" w:sz="0" w:space="0" w:color="auto"/>
        <w:right w:val="none" w:sz="0" w:space="0" w:color="auto"/>
      </w:divBdr>
      <w:divsChild>
        <w:div w:id="158657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123711">
              <w:marLeft w:val="0"/>
              <w:marRight w:val="0"/>
              <w:marTop w:val="0"/>
              <w:marBottom w:val="0"/>
              <w:divBdr>
                <w:top w:val="none" w:sz="0" w:space="0" w:color="auto"/>
                <w:left w:val="none" w:sz="0" w:space="0" w:color="auto"/>
                <w:bottom w:val="none" w:sz="0" w:space="0" w:color="auto"/>
                <w:right w:val="none" w:sz="0" w:space="0" w:color="auto"/>
              </w:divBdr>
              <w:divsChild>
                <w:div w:id="1999965419">
                  <w:marLeft w:val="0"/>
                  <w:marRight w:val="0"/>
                  <w:marTop w:val="0"/>
                  <w:marBottom w:val="0"/>
                  <w:divBdr>
                    <w:top w:val="none" w:sz="0" w:space="0" w:color="auto"/>
                    <w:left w:val="none" w:sz="0" w:space="0" w:color="auto"/>
                    <w:bottom w:val="none" w:sz="0" w:space="0" w:color="auto"/>
                    <w:right w:val="none" w:sz="0" w:space="0" w:color="auto"/>
                  </w:divBdr>
                  <w:divsChild>
                    <w:div w:id="66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138">
      <w:bodyDiv w:val="1"/>
      <w:marLeft w:val="0"/>
      <w:marRight w:val="0"/>
      <w:marTop w:val="0"/>
      <w:marBottom w:val="0"/>
      <w:divBdr>
        <w:top w:val="none" w:sz="0" w:space="0" w:color="auto"/>
        <w:left w:val="none" w:sz="0" w:space="0" w:color="auto"/>
        <w:bottom w:val="none" w:sz="0" w:space="0" w:color="auto"/>
        <w:right w:val="none" w:sz="0" w:space="0" w:color="auto"/>
      </w:divBdr>
    </w:div>
    <w:div w:id="1790051865">
      <w:bodyDiv w:val="1"/>
      <w:marLeft w:val="0"/>
      <w:marRight w:val="0"/>
      <w:marTop w:val="0"/>
      <w:marBottom w:val="0"/>
      <w:divBdr>
        <w:top w:val="none" w:sz="0" w:space="0" w:color="auto"/>
        <w:left w:val="none" w:sz="0" w:space="0" w:color="auto"/>
        <w:bottom w:val="none" w:sz="0" w:space="0" w:color="auto"/>
        <w:right w:val="none" w:sz="0" w:space="0" w:color="auto"/>
      </w:divBdr>
      <w:divsChild>
        <w:div w:id="58106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vochvatten@havochvatten.se" TargetMode="Externa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3</Pages>
  <Words>651</Words>
  <Characters>3454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171</cp:revision>
  <dcterms:created xsi:type="dcterms:W3CDTF">2021-09-20T07:26:00Z</dcterms:created>
  <dcterms:modified xsi:type="dcterms:W3CDTF">2022-05-30T11:09:00Z</dcterms:modified>
</cp:coreProperties>
</file>